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BC4B" w14:textId="02AAF00D" w:rsidR="004B3992" w:rsidRPr="004B3992" w:rsidRDefault="00726F8F" w:rsidP="004B399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15B0B8" wp14:editId="1AF4B950">
            <wp:simplePos x="0" y="0"/>
            <wp:positionH relativeFrom="column">
              <wp:posOffset>5852160</wp:posOffset>
            </wp:positionH>
            <wp:positionV relativeFrom="paragraph">
              <wp:posOffset>-379095</wp:posOffset>
            </wp:positionV>
            <wp:extent cx="1606731" cy="1606731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731" cy="1606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992" w:rsidRPr="004B3992">
        <w:rPr>
          <w:rFonts w:ascii="Century Gothic" w:hAnsi="Century Gothic"/>
          <w:sz w:val="24"/>
          <w:szCs w:val="24"/>
        </w:rPr>
        <w:t>____</w:t>
      </w:r>
      <w:r w:rsidR="004B3992">
        <w:rPr>
          <w:rFonts w:ascii="Century Gothic" w:hAnsi="Century Gothic"/>
          <w:sz w:val="24"/>
          <w:szCs w:val="24"/>
        </w:rPr>
        <w:t>___________</w:t>
      </w:r>
      <w:r w:rsidR="004B3992" w:rsidRPr="004B3992">
        <w:rPr>
          <w:rFonts w:ascii="Century Gothic" w:hAnsi="Century Gothic"/>
          <w:sz w:val="24"/>
          <w:szCs w:val="24"/>
        </w:rPr>
        <w:t>_______________nindizhinikaaz</w:t>
      </w:r>
    </w:p>
    <w:p w14:paraId="7E1E677C" w14:textId="088F6802" w:rsidR="00D33169" w:rsidRDefault="004B3992" w:rsidP="004B3992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Ziigwan Odaminowin</w:t>
      </w:r>
    </w:p>
    <w:p w14:paraId="10BD2421" w14:textId="29FF8B29" w:rsidR="004B3992" w:rsidRPr="004B3992" w:rsidRDefault="004B3992" w:rsidP="004B3992">
      <w:pPr>
        <w:rPr>
          <w:rFonts w:ascii="Century Gothic" w:hAnsi="Century Gothic"/>
        </w:rPr>
      </w:pPr>
    </w:p>
    <w:p w14:paraId="55C7E3A5" w14:textId="70CC57E8" w:rsidR="004B3992" w:rsidRDefault="004B3992" w:rsidP="004B3992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Using the Tiny Tap game, listen carefully to the words as you click each object, and spell them using the double vowel system to the best of your ability.</w:t>
      </w:r>
    </w:p>
    <w:p w14:paraId="2E93F24D" w14:textId="6212B4B2" w:rsidR="004B3992" w:rsidRDefault="004B3992" w:rsidP="004B3992">
      <w:pPr>
        <w:jc w:val="center"/>
        <w:rPr>
          <w:rFonts w:ascii="Century Gothic" w:hAnsi="Century Gothic"/>
          <w:sz w:val="28"/>
          <w:szCs w:val="28"/>
        </w:rPr>
      </w:pPr>
      <w:hyperlink r:id="rId5">
        <w:r w:rsidRPr="004B3992">
          <w:rPr>
            <w:rFonts w:ascii="Century Gothic" w:hAnsi="Century Gothic"/>
            <w:color w:val="1155CC"/>
            <w:sz w:val="28"/>
            <w:szCs w:val="28"/>
            <w:u w:val="single"/>
          </w:rPr>
          <w:t>https://www.tinytap.com/activities/g51s2/play/aandi</w:t>
        </w:r>
      </w:hyperlink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9498"/>
        <w:gridCol w:w="4819"/>
      </w:tblGrid>
      <w:tr w:rsidR="004B3992" w14:paraId="5F0A0658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6FC657DB" w14:textId="0B5ECB8B" w:rsidR="004B3992" w:rsidRPr="004B3992" w:rsidRDefault="004B3992" w:rsidP="004B3992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B3992">
              <w:rPr>
                <w:rFonts w:ascii="Century Gothic" w:hAnsi="Century Gothic"/>
                <w:b/>
                <w:bCs/>
                <w:sz w:val="28"/>
                <w:szCs w:val="28"/>
              </w:rPr>
              <w:t>Anishinaabemowin</w:t>
            </w:r>
          </w:p>
        </w:tc>
        <w:tc>
          <w:tcPr>
            <w:tcW w:w="4819" w:type="dxa"/>
            <w:vAlign w:val="center"/>
          </w:tcPr>
          <w:p w14:paraId="27255A68" w14:textId="2D7F7795" w:rsidR="004B3992" w:rsidRPr="004B3992" w:rsidRDefault="004B3992" w:rsidP="004B3992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B3992">
              <w:rPr>
                <w:rFonts w:ascii="Century Gothic" w:hAnsi="Century Gothic"/>
                <w:b/>
                <w:bCs/>
                <w:sz w:val="28"/>
                <w:szCs w:val="28"/>
              </w:rPr>
              <w:t>English</w:t>
            </w:r>
          </w:p>
        </w:tc>
      </w:tr>
      <w:tr w:rsidR="004B3992" w14:paraId="152F11E7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1EA25183" w14:textId="2FD859D6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541DC583" w14:textId="6387B963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bee</w:t>
            </w:r>
          </w:p>
        </w:tc>
      </w:tr>
      <w:tr w:rsidR="004B3992" w14:paraId="593B488D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49CE8031" w14:textId="7777777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218B743" w14:textId="018989AB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flower</w:t>
            </w:r>
          </w:p>
        </w:tc>
      </w:tr>
      <w:tr w:rsidR="004B3992" w14:paraId="2D956A44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525B2070" w14:textId="7777777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CF85304" w14:textId="49B1F49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leaf</w:t>
            </w:r>
          </w:p>
        </w:tc>
      </w:tr>
      <w:tr w:rsidR="004B3992" w14:paraId="08600518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581A73D1" w14:textId="7777777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9D9ECD9" w14:textId="5D311B79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dragonfly</w:t>
            </w:r>
          </w:p>
        </w:tc>
      </w:tr>
      <w:tr w:rsidR="004B3992" w14:paraId="6ACDE68F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66B02F66" w14:textId="7777777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017596A" w14:textId="741DC57A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goldfinch (bird)</w:t>
            </w:r>
          </w:p>
        </w:tc>
      </w:tr>
      <w:tr w:rsidR="004B3992" w14:paraId="06E81682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7812FED9" w14:textId="7CEE268E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BC7B143" w14:textId="38794373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cloud</w:t>
            </w:r>
          </w:p>
        </w:tc>
      </w:tr>
      <w:tr w:rsidR="004B3992" w14:paraId="79EC994F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10B4316D" w14:textId="7777777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6BD8DEEA" w14:textId="20597B5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mushroom</w:t>
            </w:r>
          </w:p>
        </w:tc>
      </w:tr>
      <w:tr w:rsidR="004B3992" w14:paraId="2EED906C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264F6B0E" w14:textId="7777777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4FCAB77A" w14:textId="0BC8F249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puddle</w:t>
            </w:r>
          </w:p>
        </w:tc>
      </w:tr>
      <w:tr w:rsidR="004B3992" w14:paraId="63FF6BA0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27B71302" w14:textId="7777777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3560F763" w14:textId="196D9CA3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snail</w:t>
            </w:r>
          </w:p>
        </w:tc>
      </w:tr>
      <w:tr w:rsidR="004B3992" w14:paraId="05A9FDB1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29ACB3DB" w14:textId="1BDA42FC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617CA3EF" w14:textId="1DAEE79A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birch tree</w:t>
            </w:r>
          </w:p>
        </w:tc>
      </w:tr>
      <w:tr w:rsidR="004B3992" w14:paraId="2E523637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73669FC1" w14:textId="7777777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430B94A4" w14:textId="41D9C0B1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snapping turtle</w:t>
            </w:r>
          </w:p>
        </w:tc>
      </w:tr>
      <w:tr w:rsidR="004B3992" w14:paraId="77090313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06A8D7AC" w14:textId="7777777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6668BAC" w14:textId="77937E04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there are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plenty of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raspberries</w:t>
            </w:r>
          </w:p>
        </w:tc>
      </w:tr>
      <w:tr w:rsidR="004B3992" w14:paraId="1596F587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1A37DA3A" w14:textId="7777777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6BBB902D" w14:textId="016EE946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stump</w:t>
            </w:r>
          </w:p>
        </w:tc>
      </w:tr>
      <w:tr w:rsidR="004B3992" w14:paraId="0AEF862A" w14:textId="77777777" w:rsidTr="004B3992">
        <w:trPr>
          <w:trHeight w:val="508"/>
        </w:trPr>
        <w:tc>
          <w:tcPr>
            <w:tcW w:w="9498" w:type="dxa"/>
            <w:vAlign w:val="center"/>
          </w:tcPr>
          <w:p w14:paraId="006B7286" w14:textId="77777777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35153DC5" w14:textId="429CDAAA" w:rsid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branch/twig/stick</w:t>
            </w:r>
          </w:p>
        </w:tc>
      </w:tr>
    </w:tbl>
    <w:p w14:paraId="05946D36" w14:textId="4E918B4F" w:rsidR="004B3992" w:rsidRDefault="004B3992" w:rsidP="004B3992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4B3992">
        <w:rPr>
          <w:rFonts w:ascii="Century Gothic" w:hAnsi="Century Gothic"/>
          <w:b/>
          <w:bCs/>
          <w:sz w:val="32"/>
          <w:szCs w:val="32"/>
        </w:rPr>
        <w:lastRenderedPageBreak/>
        <w:t>Answer Key &amp; Morphology</w:t>
      </w:r>
      <w:r w:rsidR="00726F8F">
        <w:rPr>
          <w:rFonts w:ascii="Century Gothic" w:hAnsi="Century Gothic"/>
          <w:b/>
          <w:bCs/>
          <w:sz w:val="32"/>
          <w:szCs w:val="32"/>
        </w:rPr>
        <w:t xml:space="preserve"> (Word Parts)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9923"/>
        <w:gridCol w:w="4394"/>
      </w:tblGrid>
      <w:tr w:rsidR="004B3992" w14:paraId="77F1A9F1" w14:textId="77777777" w:rsidTr="004B3992">
        <w:trPr>
          <w:trHeight w:val="508"/>
        </w:trPr>
        <w:tc>
          <w:tcPr>
            <w:tcW w:w="9923" w:type="dxa"/>
            <w:vAlign w:val="center"/>
          </w:tcPr>
          <w:p w14:paraId="77160D32" w14:textId="77777777" w:rsidR="004B3992" w:rsidRPr="004B3992" w:rsidRDefault="004B3992" w:rsidP="00BD27A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B3992">
              <w:rPr>
                <w:rFonts w:ascii="Century Gothic" w:hAnsi="Century Gothic"/>
                <w:b/>
                <w:bCs/>
                <w:sz w:val="28"/>
                <w:szCs w:val="28"/>
              </w:rPr>
              <w:t>Anishinaabemowin</w:t>
            </w:r>
          </w:p>
        </w:tc>
        <w:tc>
          <w:tcPr>
            <w:tcW w:w="4394" w:type="dxa"/>
            <w:vAlign w:val="center"/>
          </w:tcPr>
          <w:p w14:paraId="24053C93" w14:textId="77777777" w:rsidR="004B3992" w:rsidRPr="004B3992" w:rsidRDefault="004B3992" w:rsidP="00BD27A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B3992">
              <w:rPr>
                <w:rFonts w:ascii="Century Gothic" w:hAnsi="Century Gothic"/>
                <w:b/>
                <w:bCs/>
                <w:sz w:val="28"/>
                <w:szCs w:val="28"/>
              </w:rPr>
              <w:t>English</w:t>
            </w:r>
          </w:p>
        </w:tc>
      </w:tr>
      <w:tr w:rsidR="004B3992" w14:paraId="1E4004A2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0D117AE4" w14:textId="28A5CDEE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amoo</w:t>
            </w:r>
          </w:p>
        </w:tc>
        <w:tc>
          <w:tcPr>
            <w:tcW w:w="4394" w:type="dxa"/>
            <w:vAlign w:val="center"/>
          </w:tcPr>
          <w:p w14:paraId="72A42583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bee</w:t>
            </w:r>
          </w:p>
        </w:tc>
      </w:tr>
      <w:tr w:rsidR="004B3992" w14:paraId="6AA2CF05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18FE8003" w14:textId="649BCE1A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waabigwan</w:t>
            </w:r>
          </w:p>
        </w:tc>
        <w:tc>
          <w:tcPr>
            <w:tcW w:w="4394" w:type="dxa"/>
            <w:vAlign w:val="center"/>
          </w:tcPr>
          <w:p w14:paraId="7681BFAA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flower</w:t>
            </w:r>
          </w:p>
        </w:tc>
      </w:tr>
      <w:tr w:rsidR="004B3992" w14:paraId="5791E095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02ECF32C" w14:textId="2850648B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(a)niibiish</w:t>
            </w:r>
          </w:p>
        </w:tc>
        <w:tc>
          <w:tcPr>
            <w:tcW w:w="4394" w:type="dxa"/>
            <w:vAlign w:val="center"/>
          </w:tcPr>
          <w:p w14:paraId="5739983A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leaf</w:t>
            </w:r>
          </w:p>
        </w:tc>
      </w:tr>
      <w:tr w:rsidR="004B3992" w14:paraId="56D41EE1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12619A1C" w14:textId="0DFDA9E4" w:rsidR="004B3992" w:rsidRP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3992">
              <w:rPr>
                <w:rFonts w:ascii="Century Gothic" w:hAnsi="Century Gothic"/>
                <w:sz w:val="28"/>
                <w:szCs w:val="28"/>
              </w:rPr>
              <w:t>aboodiskwaanashiinh (also; oboodaskwaanashiinh)</w:t>
            </w:r>
          </w:p>
        </w:tc>
        <w:tc>
          <w:tcPr>
            <w:tcW w:w="4394" w:type="dxa"/>
            <w:vAlign w:val="center"/>
          </w:tcPr>
          <w:p w14:paraId="4561DFD1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dragonfly</w:t>
            </w:r>
          </w:p>
        </w:tc>
      </w:tr>
      <w:tr w:rsidR="004B3992" w14:paraId="4D34DA71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22B1824B" w14:textId="763B9A5E" w:rsidR="004B3992" w:rsidRP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3992">
              <w:rPr>
                <w:rFonts w:ascii="Century Gothic" w:hAnsi="Century Gothic"/>
                <w:sz w:val="28"/>
                <w:szCs w:val="28"/>
              </w:rPr>
              <w:t xml:space="preserve">Aginjibigwesii (also aginjibagwesiinh)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aginj</w:t>
            </w:r>
            <w:r w:rsidRPr="004B3992">
              <w:rPr>
                <w:rFonts w:ascii="Century Gothic" w:hAnsi="Century Gothic"/>
                <w:sz w:val="28"/>
                <w:szCs w:val="28"/>
              </w:rPr>
              <w:t xml:space="preserve">- count,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big</w:t>
            </w:r>
            <w:r w:rsidRPr="004B3992">
              <w:rPr>
                <w:rFonts w:ascii="Century Gothic" w:hAnsi="Century Gothic"/>
                <w:sz w:val="28"/>
                <w:szCs w:val="28"/>
              </w:rPr>
              <w:t xml:space="preserve">- leaf, </w:t>
            </w:r>
            <w:r w:rsidR="00726F8F">
              <w:rPr>
                <w:rFonts w:ascii="Century Gothic" w:hAnsi="Century Gothic"/>
                <w:sz w:val="28"/>
                <w:szCs w:val="28"/>
              </w:rPr>
              <w:br/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wesii</w:t>
            </w:r>
            <w:r w:rsidRPr="004B3992">
              <w:rPr>
                <w:rFonts w:ascii="Century Gothic" w:hAnsi="Century Gothic"/>
                <w:sz w:val="28"/>
                <w:szCs w:val="28"/>
              </w:rPr>
              <w:t>-insect/animal like</w:t>
            </w:r>
          </w:p>
        </w:tc>
        <w:tc>
          <w:tcPr>
            <w:tcW w:w="4394" w:type="dxa"/>
            <w:vAlign w:val="center"/>
          </w:tcPr>
          <w:p w14:paraId="0EE047F2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goldfinch (bird)</w:t>
            </w:r>
          </w:p>
        </w:tc>
      </w:tr>
      <w:tr w:rsidR="004B3992" w14:paraId="1B2FB8CB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7FACFE7C" w14:textId="13531AE6" w:rsidR="004B3992" w:rsidRP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3992">
              <w:rPr>
                <w:rFonts w:ascii="Century Gothic" w:hAnsi="Century Gothic"/>
                <w:sz w:val="28"/>
                <w:szCs w:val="28"/>
              </w:rPr>
              <w:t xml:space="preserve">aanakwat (also; aanakwad)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aanakw</w:t>
            </w:r>
            <w:r w:rsidRPr="004B3992">
              <w:rPr>
                <w:rFonts w:ascii="Century Gothic" w:hAnsi="Century Gothic"/>
                <w:sz w:val="28"/>
                <w:szCs w:val="28"/>
              </w:rPr>
              <w:t>- cloud; -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at</w:t>
            </w:r>
            <w:r w:rsidRPr="004B3992">
              <w:rPr>
                <w:rFonts w:ascii="Century Gothic" w:hAnsi="Century Gothic"/>
                <w:sz w:val="28"/>
                <w:szCs w:val="28"/>
              </w:rPr>
              <w:t>- it is in a state</w:t>
            </w:r>
          </w:p>
        </w:tc>
        <w:tc>
          <w:tcPr>
            <w:tcW w:w="4394" w:type="dxa"/>
            <w:vAlign w:val="center"/>
          </w:tcPr>
          <w:p w14:paraId="2AABC84B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cloud</w:t>
            </w:r>
          </w:p>
        </w:tc>
      </w:tr>
      <w:tr w:rsidR="004B3992" w14:paraId="1D7CD600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10D10B88" w14:textId="1C0611BF" w:rsidR="004B3992" w:rsidRP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3992">
              <w:rPr>
                <w:rFonts w:ascii="Century Gothic" w:hAnsi="Century Gothic"/>
                <w:sz w:val="28"/>
                <w:szCs w:val="28"/>
              </w:rPr>
              <w:t>wazhashkwedoons</w:t>
            </w:r>
          </w:p>
        </w:tc>
        <w:tc>
          <w:tcPr>
            <w:tcW w:w="4394" w:type="dxa"/>
            <w:vAlign w:val="center"/>
          </w:tcPr>
          <w:p w14:paraId="3EB41455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mushroom</w:t>
            </w:r>
          </w:p>
        </w:tc>
      </w:tr>
      <w:tr w:rsidR="004B3992" w14:paraId="0A5D846C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592A7EA9" w14:textId="00FD7F89" w:rsidR="004B3992" w:rsidRP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3992">
              <w:rPr>
                <w:rFonts w:ascii="Century Gothic" w:hAnsi="Century Gothic"/>
                <w:sz w:val="28"/>
                <w:szCs w:val="28"/>
              </w:rPr>
              <w:t xml:space="preserve">gaa-waanabiiyaag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gaa+VERB+g</w:t>
            </w:r>
            <w:r w:rsidRPr="004B3992">
              <w:rPr>
                <w:rFonts w:ascii="Century Gothic" w:hAnsi="Century Gothic"/>
                <w:sz w:val="28"/>
                <w:szCs w:val="28"/>
              </w:rPr>
              <w:t xml:space="preserve">- the thing that is…,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waan</w:t>
            </w:r>
            <w:r w:rsidRPr="004B3992">
              <w:rPr>
                <w:rFonts w:ascii="Century Gothic" w:hAnsi="Century Gothic"/>
                <w:sz w:val="28"/>
                <w:szCs w:val="28"/>
              </w:rPr>
              <w:t xml:space="preserve">-fog,mist, </w:t>
            </w:r>
            <w:r w:rsidR="00726F8F">
              <w:rPr>
                <w:rFonts w:ascii="Century Gothic" w:hAnsi="Century Gothic"/>
                <w:sz w:val="28"/>
                <w:szCs w:val="28"/>
              </w:rPr>
              <w:br/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bii</w:t>
            </w:r>
            <w:r w:rsidRPr="004B3992">
              <w:rPr>
                <w:rFonts w:ascii="Century Gothic" w:hAnsi="Century Gothic"/>
                <w:sz w:val="28"/>
                <w:szCs w:val="28"/>
              </w:rPr>
              <w:t xml:space="preserve">-liquid,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aa</w:t>
            </w:r>
            <w:r w:rsidRPr="004B3992">
              <w:rPr>
                <w:rFonts w:ascii="Century Gothic" w:hAnsi="Century Gothic"/>
                <w:sz w:val="28"/>
                <w:szCs w:val="28"/>
              </w:rPr>
              <w:t>-</w:t>
            </w:r>
            <w:proofErr w:type="gramStart"/>
            <w:r w:rsidRPr="004B3992">
              <w:rPr>
                <w:rFonts w:ascii="Century Gothic" w:hAnsi="Century Gothic"/>
                <w:sz w:val="28"/>
                <w:szCs w:val="28"/>
              </w:rPr>
              <w:t>state</w:t>
            </w:r>
            <w:proofErr w:type="gramEnd"/>
            <w:r w:rsidRPr="004B3992">
              <w:rPr>
                <w:rFonts w:ascii="Century Gothic" w:hAnsi="Century Gothic"/>
                <w:sz w:val="28"/>
                <w:szCs w:val="28"/>
              </w:rPr>
              <w:t xml:space="preserve"> or condition</w:t>
            </w:r>
          </w:p>
        </w:tc>
        <w:tc>
          <w:tcPr>
            <w:tcW w:w="4394" w:type="dxa"/>
            <w:vAlign w:val="center"/>
          </w:tcPr>
          <w:p w14:paraId="4E4A103B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puddle</w:t>
            </w:r>
          </w:p>
        </w:tc>
      </w:tr>
      <w:tr w:rsidR="004B3992" w14:paraId="76369A7B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40ADE6AC" w14:textId="5E722EF5" w:rsidR="004B3992" w:rsidRP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3992">
              <w:rPr>
                <w:rFonts w:ascii="Century Gothic" w:hAnsi="Century Gothic"/>
                <w:sz w:val="28"/>
                <w:szCs w:val="28"/>
              </w:rPr>
              <w:t xml:space="preserve">bimishkoodesii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bim</w:t>
            </w:r>
            <w:r w:rsidRPr="004B3992">
              <w:rPr>
                <w:rFonts w:ascii="Century Gothic" w:hAnsi="Century Gothic"/>
                <w:sz w:val="28"/>
                <w:szCs w:val="28"/>
              </w:rPr>
              <w:t>- along in space or time; -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shkaa</w:t>
            </w:r>
            <w:r w:rsidRPr="004B3992">
              <w:rPr>
                <w:rFonts w:ascii="Century Gothic" w:hAnsi="Century Gothic"/>
                <w:sz w:val="28"/>
                <w:szCs w:val="28"/>
              </w:rPr>
              <w:t xml:space="preserve">- s/he or it (animate) moves, goes,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oode</w:t>
            </w:r>
            <w:r w:rsidRPr="004B3992">
              <w:rPr>
                <w:rFonts w:ascii="Century Gothic" w:hAnsi="Century Gothic"/>
                <w:sz w:val="28"/>
                <w:szCs w:val="28"/>
              </w:rPr>
              <w:t xml:space="preserve">- s/he crawls,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sii</w:t>
            </w:r>
            <w:r w:rsidRPr="004B3992">
              <w:rPr>
                <w:rFonts w:ascii="Century Gothic" w:hAnsi="Century Gothic"/>
                <w:sz w:val="28"/>
                <w:szCs w:val="28"/>
              </w:rPr>
              <w:t>- insect/animal like</w:t>
            </w:r>
          </w:p>
        </w:tc>
        <w:tc>
          <w:tcPr>
            <w:tcW w:w="4394" w:type="dxa"/>
            <w:vAlign w:val="center"/>
          </w:tcPr>
          <w:p w14:paraId="6A771A3E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snail</w:t>
            </w:r>
          </w:p>
        </w:tc>
      </w:tr>
      <w:tr w:rsidR="004B3992" w14:paraId="4AC5EE70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27D15859" w14:textId="33C61126" w:rsidR="004B3992" w:rsidRP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3992">
              <w:rPr>
                <w:rFonts w:ascii="Century Gothic" w:hAnsi="Century Gothic"/>
                <w:sz w:val="28"/>
                <w:szCs w:val="28"/>
              </w:rPr>
              <w:t xml:space="preserve">wiigwaaswaatig (also; wiigwaasaatig)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wiigwaas</w:t>
            </w:r>
            <w:r w:rsidRPr="004B3992">
              <w:rPr>
                <w:rFonts w:ascii="Century Gothic" w:hAnsi="Century Gothic"/>
                <w:sz w:val="28"/>
                <w:szCs w:val="28"/>
              </w:rPr>
              <w:t xml:space="preserve">- birchbark, </w:t>
            </w:r>
            <w:r w:rsidR="00726F8F">
              <w:rPr>
                <w:rFonts w:ascii="Century Gothic" w:hAnsi="Century Gothic"/>
                <w:sz w:val="28"/>
                <w:szCs w:val="28"/>
              </w:rPr>
              <w:br/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aatigw</w:t>
            </w:r>
            <w:r w:rsidRPr="004B3992">
              <w:rPr>
                <w:rFonts w:ascii="Century Gothic" w:hAnsi="Century Gothic"/>
                <w:sz w:val="28"/>
                <w:szCs w:val="28"/>
              </w:rPr>
              <w:t>- (deciduous) tree, stick</w:t>
            </w:r>
          </w:p>
        </w:tc>
        <w:tc>
          <w:tcPr>
            <w:tcW w:w="4394" w:type="dxa"/>
            <w:vAlign w:val="center"/>
          </w:tcPr>
          <w:p w14:paraId="253704F5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birch tree</w:t>
            </w:r>
          </w:p>
        </w:tc>
      </w:tr>
      <w:tr w:rsidR="004B3992" w14:paraId="43BA6731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26592AD0" w14:textId="38C732FE" w:rsidR="004B3992" w:rsidRP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3992">
              <w:rPr>
                <w:rFonts w:ascii="Century Gothic" w:hAnsi="Century Gothic"/>
                <w:sz w:val="28"/>
                <w:szCs w:val="28"/>
              </w:rPr>
              <w:t>mikinaak</w:t>
            </w:r>
          </w:p>
        </w:tc>
        <w:tc>
          <w:tcPr>
            <w:tcW w:w="4394" w:type="dxa"/>
            <w:vAlign w:val="center"/>
          </w:tcPr>
          <w:p w14:paraId="45CC2529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snapping turtle</w:t>
            </w:r>
          </w:p>
        </w:tc>
      </w:tr>
      <w:tr w:rsidR="004B3992" w14:paraId="40149328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61159FB6" w14:textId="679E022B" w:rsidR="004B3992" w:rsidRP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3992">
              <w:rPr>
                <w:rFonts w:ascii="Century Gothic" w:hAnsi="Century Gothic"/>
                <w:sz w:val="28"/>
                <w:szCs w:val="28"/>
              </w:rPr>
              <w:t xml:space="preserve">miskominikaa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misko</w:t>
            </w:r>
            <w:r w:rsidRPr="004B3992">
              <w:rPr>
                <w:rFonts w:ascii="Century Gothic" w:hAnsi="Century Gothic"/>
                <w:sz w:val="28"/>
                <w:szCs w:val="28"/>
              </w:rPr>
              <w:t xml:space="preserve">- red,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min</w:t>
            </w:r>
            <w:r w:rsidRPr="004B3992">
              <w:rPr>
                <w:rFonts w:ascii="Century Gothic" w:hAnsi="Century Gothic"/>
                <w:sz w:val="28"/>
                <w:szCs w:val="28"/>
              </w:rPr>
              <w:t>-</w:t>
            </w:r>
            <w:proofErr w:type="gramStart"/>
            <w:r w:rsidRPr="004B3992">
              <w:rPr>
                <w:rFonts w:ascii="Century Gothic" w:hAnsi="Century Gothic"/>
                <w:sz w:val="28"/>
                <w:szCs w:val="28"/>
              </w:rPr>
              <w:t>small</w:t>
            </w:r>
            <w:proofErr w:type="gramEnd"/>
            <w:r w:rsidRPr="004B3992">
              <w:rPr>
                <w:rFonts w:ascii="Century Gothic" w:hAnsi="Century Gothic"/>
                <w:sz w:val="28"/>
                <w:szCs w:val="28"/>
              </w:rPr>
              <w:t xml:space="preserve"> and globular; berry, </w:t>
            </w:r>
            <w:r w:rsidR="00726F8F">
              <w:rPr>
                <w:rFonts w:ascii="Century Gothic" w:hAnsi="Century Gothic"/>
                <w:sz w:val="28"/>
                <w:szCs w:val="28"/>
              </w:rPr>
              <w:br/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kaa</w:t>
            </w:r>
            <w:r w:rsidRPr="004B3992">
              <w:rPr>
                <w:rFonts w:ascii="Century Gothic" w:hAnsi="Century Gothic"/>
                <w:sz w:val="28"/>
                <w:szCs w:val="28"/>
              </w:rPr>
              <w:t>- it is present, is abundant</w:t>
            </w:r>
          </w:p>
        </w:tc>
        <w:tc>
          <w:tcPr>
            <w:tcW w:w="4394" w:type="dxa"/>
            <w:vAlign w:val="center"/>
          </w:tcPr>
          <w:p w14:paraId="159CEBF3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there are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plenty of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raspberries</w:t>
            </w:r>
          </w:p>
        </w:tc>
      </w:tr>
      <w:tr w:rsidR="004B3992" w14:paraId="513F1FFF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705E431D" w14:textId="73EDAC49" w:rsidR="004B3992" w:rsidRP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3992">
              <w:rPr>
                <w:rFonts w:ascii="Century Gothic" w:hAnsi="Century Gothic"/>
                <w:sz w:val="28"/>
                <w:szCs w:val="28"/>
              </w:rPr>
              <w:t xml:space="preserve">giishkanakad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giishk</w:t>
            </w:r>
            <w:r w:rsidRPr="004B3992">
              <w:rPr>
                <w:rFonts w:ascii="Century Gothic" w:hAnsi="Century Gothic"/>
                <w:sz w:val="28"/>
                <w:szCs w:val="28"/>
              </w:rPr>
              <w:t xml:space="preserve">- cut off, severed, sheared off;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an</w:t>
            </w:r>
            <w:r w:rsidRPr="004B3992">
              <w:rPr>
                <w:rFonts w:ascii="Century Gothic" w:hAnsi="Century Gothic"/>
                <w:sz w:val="28"/>
                <w:szCs w:val="28"/>
              </w:rPr>
              <w:t xml:space="preserve">- do action to it;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ak</w:t>
            </w:r>
            <w:r w:rsidRPr="004B3992">
              <w:rPr>
                <w:rFonts w:ascii="Century Gothic" w:hAnsi="Century Gothic"/>
                <w:sz w:val="28"/>
                <w:szCs w:val="28"/>
              </w:rPr>
              <w:t xml:space="preserve">- wood, organic solid; </w:t>
            </w:r>
            <w:r w:rsidRPr="004B3992">
              <w:rPr>
                <w:rFonts w:ascii="Century Gothic" w:hAnsi="Century Gothic"/>
                <w:b/>
                <w:sz w:val="28"/>
                <w:szCs w:val="28"/>
              </w:rPr>
              <w:t>ad</w:t>
            </w:r>
            <w:r w:rsidRPr="004B3992">
              <w:rPr>
                <w:rFonts w:ascii="Century Gothic" w:hAnsi="Century Gothic"/>
                <w:sz w:val="28"/>
                <w:szCs w:val="28"/>
              </w:rPr>
              <w:t>- state or condition</w:t>
            </w:r>
          </w:p>
        </w:tc>
        <w:tc>
          <w:tcPr>
            <w:tcW w:w="4394" w:type="dxa"/>
            <w:vAlign w:val="center"/>
          </w:tcPr>
          <w:p w14:paraId="6B41AAB7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stump</w:t>
            </w:r>
          </w:p>
        </w:tc>
      </w:tr>
      <w:tr w:rsidR="004B3992" w14:paraId="5EF7DF51" w14:textId="77777777" w:rsidTr="004B3992">
        <w:trPr>
          <w:trHeight w:val="624"/>
        </w:trPr>
        <w:tc>
          <w:tcPr>
            <w:tcW w:w="9923" w:type="dxa"/>
            <w:vAlign w:val="center"/>
          </w:tcPr>
          <w:p w14:paraId="7DBB5AAA" w14:textId="0FBCA00A" w:rsidR="004B3992" w:rsidRPr="004B3992" w:rsidRDefault="004B3992" w:rsidP="004B399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3992">
              <w:rPr>
                <w:rFonts w:ascii="Century Gothic" w:hAnsi="Century Gothic"/>
                <w:sz w:val="28"/>
                <w:szCs w:val="28"/>
              </w:rPr>
              <w:t>mitigwaanens (also; mitigoons)</w:t>
            </w:r>
          </w:p>
        </w:tc>
        <w:tc>
          <w:tcPr>
            <w:tcW w:w="4394" w:type="dxa"/>
            <w:vAlign w:val="center"/>
          </w:tcPr>
          <w:p w14:paraId="17923494" w14:textId="77777777" w:rsidR="004B3992" w:rsidRDefault="004B3992" w:rsidP="00BD27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branch/twig/stick</w:t>
            </w:r>
          </w:p>
        </w:tc>
      </w:tr>
    </w:tbl>
    <w:p w14:paraId="234A5E72" w14:textId="77777777" w:rsidR="004B3992" w:rsidRPr="004B3992" w:rsidRDefault="004B3992" w:rsidP="004B3992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sectPr w:rsidR="004B3992" w:rsidRPr="004B3992" w:rsidSect="004B399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92"/>
    <w:rsid w:val="004B3992"/>
    <w:rsid w:val="00726F8F"/>
    <w:rsid w:val="00D3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C742"/>
  <w15:chartTrackingRefBased/>
  <w15:docId w15:val="{EB72AF59-3CE9-48B5-8EC1-048D9E5D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inytap.com/activities/g51s2/play/aand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Copenace</dc:creator>
  <cp:keywords/>
  <dc:description/>
  <cp:lastModifiedBy>Carissa Copenace</cp:lastModifiedBy>
  <cp:revision>1</cp:revision>
  <dcterms:created xsi:type="dcterms:W3CDTF">2023-03-30T13:53:00Z</dcterms:created>
  <dcterms:modified xsi:type="dcterms:W3CDTF">2023-03-30T14:06:00Z</dcterms:modified>
</cp:coreProperties>
</file>