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7833"/>
      </w:tblGrid>
      <w:tr w:rsidR="002D59F4" w:rsidRPr="002D59F4" w:rsidTr="002D59F4">
        <w:trPr>
          <w:trHeight w:val="17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2D59F4" w:rsidRDefault="002D59F4" w:rsidP="002D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  <w:r w:rsidRPr="002D59F4">
              <w:rPr>
                <w:rFonts w:ascii="Arial" w:eastAsia="Times New Roman" w:hAnsi="Arial" w:cs="Arial"/>
                <w:b/>
                <w:color w:val="000000"/>
                <w:sz w:val="28"/>
                <w:lang w:eastAsia="en-CA"/>
              </w:rPr>
              <w:t>Anishinaabemowin Structures and Conventions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  <w:r w:rsidRPr="002D59F4"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  <w:t>Nouns</w:t>
            </w: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 singular and plural use of regular nouns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 singular and plural of irregular nouns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 grammatical gender of animate and inanimate nouns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possessive form of nouns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ninik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nookomis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inday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collective nouns and agreement with verb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ikwewag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matched with the verb conjugation for ‘they’)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abstract nouns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debwewin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gizhewaadiziwin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) 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  <w:r w:rsidRPr="002D59F4"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  <w:t>Pronouns</w:t>
            </w: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personal pronouns, singular and plural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niin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giin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wiin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niinawind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giinawind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giinawaa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wiinawaa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interrogative pronouns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awenen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awegonen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aaniin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aaniin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apii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demonstrative pronouns (e.g. owe,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iwe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awe,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igiwe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dubitative pronouns used to express concepts that are uncertain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awegwen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indefinite pronouns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gegoo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anooj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gegoo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  <w:r w:rsidRPr="002D59F4"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  <w:t>Verbs</w:t>
            </w: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inanimate intransitive verb </w:t>
            </w:r>
          </w:p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 vii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animate intransitive verb </w:t>
            </w:r>
          </w:p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vai</w:t>
            </w:r>
            <w:proofErr w:type="spellEnd"/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 inanimate transitive verb   </w:t>
            </w:r>
          </w:p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vti</w:t>
            </w:r>
            <w:proofErr w:type="spellEnd"/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animate transitive verb </w:t>
            </w:r>
          </w:p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 vta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imperative verbs (e.g. commands like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namadabin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wiiji’ishin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use of negative on verbs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gaawiin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ningii-izhaasiin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Default="002D59F4" w:rsidP="002D59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</w:pPr>
            <w:r w:rsidRPr="002D59F4"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  <w:t>Adverbs</w:t>
            </w:r>
          </w:p>
          <w:p w:rsidR="00D35C3C" w:rsidRDefault="00D35C3C" w:rsidP="002D59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</w:pPr>
          </w:p>
          <w:p w:rsidR="00D35C3C" w:rsidRDefault="00D35C3C" w:rsidP="002D59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</w:pPr>
          </w:p>
          <w:p w:rsidR="00D35C3C" w:rsidRDefault="00D35C3C" w:rsidP="002D59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</w:pPr>
          </w:p>
          <w:p w:rsidR="00D35C3C" w:rsidRDefault="00D35C3C" w:rsidP="002D59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</w:pPr>
          </w:p>
          <w:p w:rsidR="00D35C3C" w:rsidRDefault="00D35C3C" w:rsidP="002D59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</w:pPr>
          </w:p>
          <w:p w:rsidR="00D35C3C" w:rsidRDefault="00D35C3C" w:rsidP="002D59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</w:pPr>
          </w:p>
          <w:p w:rsidR="00D35C3C" w:rsidRDefault="00D35C3C" w:rsidP="002D59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</w:pPr>
          </w:p>
          <w:p w:rsidR="00D35C3C" w:rsidRDefault="00D35C3C" w:rsidP="002D59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</w:pPr>
          </w:p>
          <w:p w:rsidR="00D35C3C" w:rsidRDefault="00D35C3C" w:rsidP="002D59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</w:pPr>
          </w:p>
          <w:p w:rsidR="00D35C3C" w:rsidRDefault="00D35C3C" w:rsidP="002D59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  <w:lastRenderedPageBreak/>
              <w:t>Adverbs</w:t>
            </w:r>
          </w:p>
          <w:p w:rsidR="00D35C3C" w:rsidRPr="002D59F4" w:rsidRDefault="00D35C3C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lastRenderedPageBreak/>
              <w:t xml:space="preserve">- conjunctive adverb connecting words, phrases, clauses, or sentences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miinawaa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mii dash,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giishpin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namanj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, mii)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adverb specifying degree or intensity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gegaa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eta,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aapiji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onzaam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igo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sa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evidential adverb specifying the speaker’s nature and reliability of their report or story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geget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giiwenh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ganabaj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maagizhaa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interrogative adverb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aaniin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aandi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aaniin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dash,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aaniin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apii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awenen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wegonen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locational adverb specifying the location of an action, event or state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noopimiing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agwajiing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besho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biindig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waasa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omaa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iwidi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imaa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manner adverb specifying a way or manner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gwayak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weweni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wewiib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bebezhig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dibishkoo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number adverb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bezhig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niizh,naanan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negative adverb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gego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gaawiin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,)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quantitative adverb specifying how much or many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niibowa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bangii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gakina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neniizh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temporal adverb specifying time or duration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wiikaa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mashi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baamaa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geyaabi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ajina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aabiding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  <w:proofErr w:type="spellStart"/>
            <w:r w:rsidRPr="002D59F4"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  <w:t>Preverbs</w:t>
            </w:r>
            <w:proofErr w:type="spellEnd"/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aspectual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preverbs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to make reference to the start or conclusion of an event, or its frequency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gagwe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maajii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noonde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oshki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ishkwaa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directional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preverb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specifying the orientation of the action in time or space relative to the time and location of speaking (e.g. bi-,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ani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babaa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bimi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-)</w:t>
            </w:r>
          </w:p>
        </w:tc>
        <w:bookmarkStart w:id="0" w:name="_GoBack"/>
        <w:bookmarkEnd w:id="0"/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preverbs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of manner and degree specifying the way and to what degree of intensity an action is carried out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bizaani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gichi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maamawi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wiiji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-,)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quantitative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preverbs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express units of time attached to a verb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aabita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bezhigo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niiyo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preverb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of evaluation of quality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maji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mino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lexical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preverbs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also known as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prenouns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specify various relations including location, number, and colour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misko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niso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jiigi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baate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gete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oshki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relative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preverbs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specify how the verb relates to the associated circumstances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apiichi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izhi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onji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dazhi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daso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preverbs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 as subordinators specify tense relations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waa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-,  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ji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  <w:r w:rsidRPr="002D59F4"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  <w:t>Particles</w:t>
            </w: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interjectional particles to express emotional and evaluative attitudes (e.g.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ambe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daga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boozhoo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gaa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!,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ahaaw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miigwech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emphatic particles to add various kinds of emphasis to statements (e.g. go,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naa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sa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, </w:t>
            </w:r>
            <w:proofErr w:type="spellStart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sha</w:t>
            </w:r>
            <w:proofErr w:type="spellEnd"/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 xml:space="preserve">- mii particle used as a deictic particle, an aspectual marker, and/or a veridical marker 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CA"/>
              </w:rPr>
            </w:pPr>
            <w:r w:rsidRPr="002D59F4">
              <w:rPr>
                <w:rFonts w:ascii="Arial" w:eastAsia="Times New Roman" w:hAnsi="Arial" w:cs="Arial"/>
                <w:b/>
                <w:color w:val="000000"/>
                <w:sz w:val="28"/>
                <w:szCs w:val="18"/>
                <w:lang w:eastAsia="en-CA"/>
              </w:rPr>
              <w:t>Syntax &amp; Other Elements</w:t>
            </w: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 word order in simple and compound sentences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 subject-verb agreement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 punctuation as used in Anishinaabemowin (e.g. period, glottal, hyphen, comma, quotation marks, exclamation mark)</w:t>
            </w:r>
          </w:p>
        </w:tc>
      </w:tr>
      <w:tr w:rsidR="002D59F4" w:rsidRPr="002D59F4" w:rsidTr="00D35C3C">
        <w:trPr>
          <w:trHeight w:val="170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9F4" w:rsidRPr="002D59F4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CA"/>
              </w:rPr>
            </w:pPr>
          </w:p>
        </w:tc>
        <w:tc>
          <w:tcPr>
            <w:tcW w:w="9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9F4" w:rsidRPr="00D35C3C" w:rsidRDefault="002D59F4" w:rsidP="002D59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D35C3C">
              <w:rPr>
                <w:rFonts w:ascii="Arial" w:eastAsia="Times New Roman" w:hAnsi="Arial" w:cs="Arial"/>
                <w:color w:val="000000"/>
                <w:szCs w:val="18"/>
                <w:lang w:eastAsia="en-CA"/>
              </w:rPr>
              <w:t>- capitalization as used in Anishinaabemowin (e.g. names, beginning of new sentence)</w:t>
            </w:r>
          </w:p>
        </w:tc>
      </w:tr>
    </w:tbl>
    <w:p w:rsidR="00457DC2" w:rsidRPr="002D59F4" w:rsidRDefault="00457DC2">
      <w:pPr>
        <w:rPr>
          <w:sz w:val="24"/>
        </w:rPr>
      </w:pPr>
    </w:p>
    <w:sectPr w:rsidR="00457DC2" w:rsidRPr="002D59F4" w:rsidSect="00D35C3C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F4"/>
    <w:rsid w:val="002D59F4"/>
    <w:rsid w:val="00457DC2"/>
    <w:rsid w:val="00D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C0A0"/>
  <w15:chartTrackingRefBased/>
  <w15:docId w15:val="{0D653C28-2A7C-43DF-84BB-483D38B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cp:lastPrinted>2019-05-30T16:22:00Z</cp:lastPrinted>
  <dcterms:created xsi:type="dcterms:W3CDTF">2019-05-21T18:18:00Z</dcterms:created>
  <dcterms:modified xsi:type="dcterms:W3CDTF">2019-05-30T16:30:00Z</dcterms:modified>
</cp:coreProperties>
</file>